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Heading1"/>
        <w:ind w:right="1049"/>
      </w:pPr>
      <w:r>
        <w:rPr/>
        <w:t>RELATÓRIO DE ATIVIDADES DE BOLSISTAS REFERENTES AO ANO </w:t>
      </w:r>
      <w:r>
        <w:rPr>
          <w:w w:val="105"/>
        </w:rPr>
        <w:t>–</w:t>
      </w:r>
    </w:p>
    <w:p>
      <w:pPr>
        <w:spacing w:before="58"/>
        <w:ind w:left="1032" w:right="1048" w:firstLine="0"/>
        <w:jc w:val="center"/>
        <w:rPr>
          <w:b/>
          <w:sz w:val="24"/>
        </w:rPr>
      </w:pPr>
      <w:r>
        <w:rPr>
          <w:b/>
          <w:sz w:val="24"/>
        </w:rPr>
        <w:t>Programa de Pós-Graduação em Comunicação (FAC-UnB)</w:t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589"/>
        <w:gridCol w:w="391"/>
        <w:gridCol w:w="4742"/>
      </w:tblGrid>
      <w:tr>
        <w:trPr>
          <w:trHeight w:val="376" w:hRule="atLeast"/>
        </w:trPr>
        <w:tc>
          <w:tcPr>
            <w:tcW w:w="9108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Relatório nº:</w:t>
            </w:r>
          </w:p>
        </w:tc>
      </w:tr>
      <w:tr>
        <w:trPr>
          <w:trHeight w:val="376" w:hRule="atLeast"/>
        </w:trPr>
        <w:tc>
          <w:tcPr>
            <w:tcW w:w="4366" w:type="dxa"/>
            <w:gridSpan w:val="3"/>
          </w:tcPr>
          <w:p>
            <w:pPr>
              <w:pStyle w:val="TableParagraph"/>
              <w:tabs>
                <w:tab w:pos="981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  <w:tab/>
              <w:t>MESTRADO 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742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DOUTORADO ( )</w:t>
            </w:r>
          </w:p>
        </w:tc>
      </w:tr>
      <w:tr>
        <w:trPr>
          <w:trHeight w:val="374" w:hRule="atLeast"/>
        </w:trPr>
        <w:tc>
          <w:tcPr>
            <w:tcW w:w="2386" w:type="dxa"/>
          </w:tcPr>
          <w:p>
            <w:pPr>
              <w:pStyle w:val="TableParagraph"/>
              <w:tabs>
                <w:tab w:pos="1135" w:val="left" w:leader="none"/>
              </w:tabs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Agência:</w:t>
              <w:tab/>
            </w:r>
            <w:r>
              <w:rPr>
                <w:b/>
                <w:sz w:val="22"/>
              </w:rPr>
              <w:t>CNPq (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89" w:type="dxa"/>
          </w:tcPr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CAPES ( )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OUTROS: ( ) especificar:</w:t>
            </w:r>
          </w:p>
        </w:tc>
      </w:tr>
      <w:tr>
        <w:trPr>
          <w:trHeight w:val="376" w:hRule="atLeast"/>
        </w:trPr>
        <w:tc>
          <w:tcPr>
            <w:tcW w:w="9108" w:type="dxa"/>
            <w:gridSpan w:val="4"/>
          </w:tcPr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sz w:val="22"/>
              </w:rPr>
              <w:t>Nome do (a) Bolsista:</w:t>
            </w:r>
          </w:p>
        </w:tc>
      </w:tr>
      <w:tr>
        <w:trPr>
          <w:trHeight w:val="376" w:hRule="atLeast"/>
        </w:trPr>
        <w:tc>
          <w:tcPr>
            <w:tcW w:w="9108" w:type="dxa"/>
            <w:gridSpan w:val="4"/>
          </w:tcPr>
          <w:p>
            <w:pPr>
              <w:pStyle w:val="TableParagraph"/>
              <w:tabs>
                <w:tab w:pos="2912" w:val="left" w:leader="none"/>
              </w:tabs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Bolsista</w:t>
            </w:r>
            <w:r>
              <w:rPr>
                <w:b/>
                <w:spacing w:val="-3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desde:</w:t>
              <w:tab/>
            </w:r>
            <w:r>
              <w:rPr>
                <w:b/>
                <w:sz w:val="22"/>
              </w:rPr>
              <w:t>(mês/ano)</w:t>
            </w:r>
          </w:p>
        </w:tc>
      </w:tr>
      <w:tr>
        <w:trPr>
          <w:trHeight w:val="376" w:hRule="atLeast"/>
        </w:trPr>
        <w:tc>
          <w:tcPr>
            <w:tcW w:w="9108" w:type="dxa"/>
            <w:gridSpan w:val="4"/>
          </w:tcPr>
          <w:p>
            <w:pPr>
              <w:pStyle w:val="TableParagraph"/>
              <w:tabs>
                <w:tab w:pos="3198" w:val="left" w:leader="none"/>
              </w:tabs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Ingresso</w:t>
            </w:r>
            <w:r>
              <w:rPr>
                <w:b/>
                <w:spacing w:val="-3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</w:t>
            </w:r>
            <w:r>
              <w:rPr>
                <w:b/>
                <w:spacing w:val="-3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curso:</w:t>
              <w:tab/>
            </w:r>
            <w:r>
              <w:rPr>
                <w:b/>
                <w:sz w:val="22"/>
              </w:rPr>
              <w:t>(mês/ano)</w:t>
            </w:r>
          </w:p>
        </w:tc>
      </w:tr>
      <w:tr>
        <w:trPr>
          <w:trHeight w:val="374" w:hRule="atLeast"/>
        </w:trPr>
        <w:tc>
          <w:tcPr>
            <w:tcW w:w="9108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do(a) Orientador(a):</w:t>
            </w:r>
          </w:p>
        </w:tc>
      </w:tr>
      <w:tr>
        <w:trPr>
          <w:trHeight w:val="686" w:hRule="atLeast"/>
        </w:trPr>
        <w:tc>
          <w:tcPr>
            <w:tcW w:w="9108" w:type="dxa"/>
            <w:gridSpan w:val="4"/>
          </w:tcPr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sz w:val="22"/>
              </w:rPr>
              <w:t>Título provisório da Dissertação/ Tese:</w:t>
            </w:r>
          </w:p>
        </w:tc>
      </w:tr>
      <w:tr>
        <w:trPr>
          <w:trHeight w:val="1612" w:hRule="atLeast"/>
        </w:trPr>
        <w:tc>
          <w:tcPr>
            <w:tcW w:w="9108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Número de créditos concluídos: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1" w:after="0"/>
              <w:ind w:left="307" w:right="0" w:hanging="2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Em disciplinas/</w:t>
            </w:r>
            <w:r>
              <w:rPr>
                <w:b/>
                <w:spacing w:val="-39"/>
                <w:sz w:val="22"/>
              </w:rPr>
              <w:t> </w:t>
            </w:r>
            <w:r>
              <w:rPr>
                <w:b/>
                <w:sz w:val="22"/>
              </w:rPr>
              <w:t>Seminários:</w:t>
            </w:r>
          </w:p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  <w:tab w:pos="2125" w:val="left" w:leader="none"/>
              </w:tabs>
              <w:spacing w:line="240" w:lineRule="auto" w:before="0" w:after="0"/>
              <w:ind w:left="297" w:right="0" w:hanging="2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Outros:</w:t>
              <w:tab/>
              <w:t>Especificar:</w:t>
            </w:r>
          </w:p>
        </w:tc>
      </w:tr>
      <w:tr>
        <w:trPr>
          <w:trHeight w:val="374" w:hRule="atLeast"/>
        </w:trPr>
        <w:tc>
          <w:tcPr>
            <w:tcW w:w="9108" w:type="dxa"/>
            <w:gridSpan w:val="4"/>
          </w:tcPr>
          <w:p>
            <w:pPr>
              <w:pStyle w:val="TableParagraph"/>
              <w:tabs>
                <w:tab w:pos="3817" w:val="left" w:leader="none"/>
              </w:tabs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Data</w:t>
            </w:r>
            <w:r>
              <w:rPr>
                <w:b/>
                <w:spacing w:val="-3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provável</w:t>
            </w:r>
            <w:r>
              <w:rPr>
                <w:b/>
                <w:spacing w:val="-3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-3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defesa:</w:t>
              <w:tab/>
            </w:r>
            <w:r>
              <w:rPr>
                <w:b/>
                <w:sz w:val="22"/>
              </w:rPr>
              <w:t>(mês/ano)</w:t>
            </w:r>
          </w:p>
        </w:tc>
      </w:tr>
      <w:tr>
        <w:trPr>
          <w:trHeight w:val="1302" w:hRule="atLeast"/>
        </w:trPr>
        <w:tc>
          <w:tcPr>
            <w:tcW w:w="9108" w:type="dxa"/>
            <w:gridSpan w:val="4"/>
          </w:tcPr>
          <w:p>
            <w:pPr>
              <w:pStyle w:val="TableParagraph"/>
              <w:tabs>
                <w:tab w:pos="5055" w:val="left" w:leader="none"/>
              </w:tabs>
              <w:spacing w:before="5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Exame</w:t>
            </w:r>
            <w:r>
              <w:rPr>
                <w:b/>
                <w:spacing w:val="-1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</w:t>
            </w:r>
            <w:r>
              <w:rPr>
                <w:b/>
                <w:spacing w:val="-1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qualificação</w:t>
            </w:r>
            <w:r>
              <w:rPr>
                <w:b/>
                <w:spacing w:val="-1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ou</w:t>
            </w:r>
            <w:r>
              <w:rPr>
                <w:b/>
                <w:spacing w:val="-1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equivalente:</w:t>
              <w:tab/>
            </w:r>
            <w:r>
              <w:rPr>
                <w:b/>
                <w:sz w:val="22"/>
              </w:rPr>
              <w:t>(mês/ano)</w:t>
            </w: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0"/>
              <w:ind w:right="90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(OBS: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Os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alunos</w:t>
            </w:r>
            <w:r>
              <w:rPr>
                <w:b/>
                <w:spacing w:val="-4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que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ainda</w:t>
            </w:r>
            <w:r>
              <w:rPr>
                <w:b/>
                <w:spacing w:val="-4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não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prestaram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exame</w:t>
            </w:r>
            <w:r>
              <w:rPr>
                <w:b/>
                <w:spacing w:val="-4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qualificação</w:t>
            </w:r>
            <w:r>
              <w:rPr>
                <w:b/>
                <w:spacing w:val="-4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devem</w:t>
            </w:r>
            <w:r>
              <w:rPr>
                <w:b/>
                <w:spacing w:val="-4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preencher</w:t>
            </w:r>
            <w:r>
              <w:rPr>
                <w:b/>
                <w:spacing w:val="-4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com</w:t>
            </w:r>
            <w:r>
              <w:rPr>
                <w:b/>
                <w:spacing w:val="-4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 </w:t>
            </w:r>
            <w:r>
              <w:rPr>
                <w:b/>
                <w:sz w:val="22"/>
              </w:rPr>
              <w:t>previsão)</w:t>
            </w:r>
          </w:p>
        </w:tc>
      </w:tr>
      <w:tr>
        <w:trPr>
          <w:trHeight w:val="1303" w:hRule="atLeast"/>
        </w:trPr>
        <w:tc>
          <w:tcPr>
            <w:tcW w:w="9108" w:type="dxa"/>
            <w:gridSpan w:val="4"/>
          </w:tcPr>
          <w:p>
            <w:pPr>
              <w:pStyle w:val="TableParagraph"/>
              <w:tabs>
                <w:tab w:pos="3450" w:val="left" w:leader="none"/>
              </w:tabs>
              <w:spacing w:before="58"/>
              <w:ind w:left="10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Estágio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docência:</w:t>
              <w:tab/>
            </w:r>
            <w:r>
              <w:rPr>
                <w:b/>
                <w:sz w:val="22"/>
              </w:rPr>
              <w:t>(mês/ano)</w:t>
            </w: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(OBS:</w:t>
            </w:r>
            <w:r>
              <w:rPr>
                <w:b/>
                <w:spacing w:val="-3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Os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alunos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que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ainda</w:t>
            </w:r>
            <w:r>
              <w:rPr>
                <w:b/>
                <w:spacing w:val="-3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não</w:t>
            </w:r>
            <w:r>
              <w:rPr>
                <w:b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realizaram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estágio</w:t>
            </w:r>
            <w:r>
              <w:rPr>
                <w:b/>
                <w:spacing w:val="-3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docente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devem</w:t>
            </w:r>
            <w:r>
              <w:rPr>
                <w:b/>
                <w:spacing w:val="-3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preencher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com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previsão)</w:t>
            </w:r>
          </w:p>
        </w:tc>
      </w:tr>
      <w:tr>
        <w:trPr>
          <w:trHeight w:val="2922" w:hRule="atLeast"/>
        </w:trPr>
        <w:tc>
          <w:tcPr>
            <w:tcW w:w="9108" w:type="dxa"/>
            <w:gridSpan w:val="4"/>
          </w:tcPr>
          <w:p>
            <w:pPr>
              <w:pStyle w:val="TableParagraph"/>
              <w:spacing w:line="477" w:lineRule="auto" w:before="58"/>
              <w:ind w:right="348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Disciplinas</w:t>
            </w:r>
            <w:r>
              <w:rPr>
                <w:b/>
                <w:spacing w:val="-3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cursadas</w:t>
            </w:r>
            <w:r>
              <w:rPr>
                <w:b/>
                <w:spacing w:val="-3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/</w:t>
            </w:r>
            <w:r>
              <w:rPr>
                <w:b/>
                <w:spacing w:val="-3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Semestre/</w:t>
            </w:r>
            <w:r>
              <w:rPr>
                <w:b/>
                <w:spacing w:val="-3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Menção</w:t>
            </w:r>
            <w:r>
              <w:rPr>
                <w:b/>
                <w:spacing w:val="-3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em</w:t>
            </w:r>
            <w:r>
              <w:rPr>
                <w:b/>
                <w:spacing w:val="-3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cada</w:t>
            </w:r>
            <w:r>
              <w:rPr>
                <w:b/>
                <w:spacing w:val="-3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uma</w:t>
            </w:r>
            <w:r>
              <w:rPr>
                <w:b/>
                <w:spacing w:val="-3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delas </w:t>
            </w:r>
            <w:r>
              <w:rPr>
                <w:b/>
                <w:sz w:val="22"/>
              </w:rPr>
              <w:t>1.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2.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3.</w:t>
            </w: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4.</w:t>
            </w: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5.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876" w:top="2460" w:bottom="1060" w:left="1600" w:right="980"/>
        </w:sectPr>
      </w:pPr>
    </w:p>
    <w:p>
      <w:pPr>
        <w:pStyle w:val="BodyText"/>
        <w:spacing w:before="6" w:after="1"/>
        <w:rPr>
          <w:rFonts w:ascii="Times New Roman"/>
          <w:sz w:val="26"/>
        </w:r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3"/>
      </w:tblGrid>
      <w:tr>
        <w:trPr>
          <w:trHeight w:val="3726" w:hRule="atLeast"/>
        </w:trPr>
        <w:tc>
          <w:tcPr>
            <w:tcW w:w="9103" w:type="dxa"/>
          </w:tcPr>
          <w:p>
            <w:pPr>
              <w:pStyle w:val="TableParagraph"/>
              <w:spacing w:line="345" w:lineRule="auto"/>
              <w:ind w:right="25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Publicações/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Apresentações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trabalhos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em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Congressos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Área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</w:t>
            </w:r>
            <w:r>
              <w:rPr>
                <w:b/>
                <w:spacing w:val="-1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Título,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local,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data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pacing w:val="-1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autoria) </w:t>
            </w:r>
            <w:r>
              <w:rPr>
                <w:b/>
                <w:sz w:val="22"/>
              </w:rPr>
              <w:t>1.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2.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3.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4.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5.</w:t>
            </w:r>
          </w:p>
        </w:tc>
      </w:tr>
      <w:tr>
        <w:trPr>
          <w:trHeight w:val="3465" w:hRule="atLeast"/>
        </w:trPr>
        <w:tc>
          <w:tcPr>
            <w:tcW w:w="91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relacionadas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pesquisa: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Indicação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estágio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b/>
                <w:sz w:val="22"/>
              </w:rPr>
              <w:t>Tese/Dissertação</w:t>
            </w:r>
          </w:p>
          <w:p>
            <w:pPr>
              <w:pStyle w:val="TableParagraph"/>
              <w:spacing w:before="54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  <w:p>
            <w:pPr>
              <w:pStyle w:val="TableParagraph"/>
              <w:spacing w:before="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Comentários acerca da etapa cumprida neste semestre e perspectivas para o próximo.</w:t>
            </w:r>
          </w:p>
        </w:tc>
      </w:tr>
      <w:tr>
        <w:trPr>
          <w:trHeight w:val="2411" w:hRule="atLeast"/>
        </w:trPr>
        <w:tc>
          <w:tcPr>
            <w:tcW w:w="9103" w:type="dxa"/>
          </w:tcPr>
          <w:p>
            <w:pPr>
              <w:pStyle w:val="TableParagraph"/>
              <w:spacing w:line="290" w:lineRule="auto"/>
              <w:ind w:right="25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Desempenho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do</w:t>
            </w:r>
            <w:r>
              <w:rPr>
                <w:b/>
                <w:spacing w:val="-1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ano: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Comente</w:t>
            </w:r>
            <w:r>
              <w:rPr>
                <w:b/>
                <w:spacing w:val="-1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seu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desempenho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no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curso;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Principais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dificuldades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na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realização </w:t>
            </w:r>
            <w:r>
              <w:rPr>
                <w:b/>
                <w:sz w:val="22"/>
              </w:rPr>
              <w:t>das atividades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acadêmicas.</w:t>
            </w:r>
          </w:p>
        </w:tc>
      </w:tr>
      <w:tr>
        <w:trPr>
          <w:trHeight w:val="2613" w:hRule="atLeast"/>
        </w:trPr>
        <w:tc>
          <w:tcPr>
            <w:tcW w:w="91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Relato de Participação em comissões, bancas e pareceres ( Ad-hoc)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16" w:footer="876" w:top="2460" w:bottom="1060" w:left="160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2"/>
        <w:tabs>
          <w:tab w:pos="3950" w:val="left" w:leader="none"/>
          <w:tab w:pos="5784" w:val="left" w:leader="none"/>
        </w:tabs>
        <w:ind w:left="2177"/>
      </w:pPr>
      <w:r>
        <w:rPr/>
        <w:t>Brasília-DF,</w:t>
        <w:tab/>
        <w:t>de</w:t>
        <w:tab/>
        <w:t>de</w:t>
      </w:r>
      <w:r>
        <w:rPr>
          <w:spacing w:val="-2"/>
        </w:rPr>
        <w:t> </w:t>
      </w:r>
      <w:r>
        <w:rPr/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194.880005pt,11.28817pt" to="430.320005pt,11.28817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11"/>
        </w:rPr>
      </w:pPr>
    </w:p>
    <w:p>
      <w:pPr>
        <w:spacing w:before="94"/>
        <w:ind w:left="178" w:right="1049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Assinatura do Bolsista</w:t>
      </w:r>
    </w:p>
    <w:sectPr>
      <w:pgSz w:w="11910" w:h="16840"/>
      <w:pgMar w:header="516" w:footer="876" w:top="2460" w:bottom="106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784" from="85.080002pt,784.859985pt" to="539.880002pt,784.859985pt" stroked="true" strokeweight="1.56pt" strokecolor="#000000">
          <v:stroke dashstyle="solid"/>
          <w10:wrap type="none"/>
        </v:line>
      </w:pict>
    </w:r>
    <w:r>
      <w:rPr/>
      <w:pict>
        <v:shape style="position:absolute;margin-left:87.198799pt;margin-top:785.998718pt;width:451pt;height:21.55pt;mso-position-horizontal-relative:page;mso-position-vertical-relative:page;z-index:-6760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5"/>
                  <w:ind w:left="1359" w:right="1" w:hanging="1340"/>
                </w:pPr>
                <w:r>
                  <w:rPr/>
                  <w:t>INSTITUTO CENTRAL DE CIÊNCIAS ALA NORTE SALA ASS-615 (Subsolo) – CAMPUS UNIVERSITÁRIO DARCY RIBEIRO BRASÍLIA / DF – CEP: 70910-900 TELEFONES: 3107-6539/3107-6541 FAX: 3107-6627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599">
          <wp:simplePos x="0" y="0"/>
          <wp:positionH relativeFrom="page">
            <wp:posOffset>1080516</wp:posOffset>
          </wp:positionH>
          <wp:positionV relativeFrom="page">
            <wp:posOffset>327660</wp:posOffset>
          </wp:positionV>
          <wp:extent cx="1025652" cy="46786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652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32" from="85.080002pt,70.860016pt" to="539.880002pt,70.860016pt" stroked="true" strokeweight="1.5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4pt;margin-top:71.871094pt;width:210.95pt;height:52.3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Universidade de Brasília</w:t>
                </w:r>
              </w:p>
              <w:p>
                <w:pPr>
                  <w:spacing w:line="276" w:lineRule="auto" w:before="60"/>
                  <w:ind w:left="20" w:right="621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PPG/Programa de Pós-Graduação FAC/Faculdade de Comunicação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307" w:hanging="253"/>
        <w:jc w:val="left"/>
      </w:pPr>
      <w:rPr>
        <w:rFonts w:hint="default" w:ascii="Trebuchet MS" w:hAnsi="Trebuchet MS" w:eastAsia="Trebuchet MS" w:cs="Trebuchet MS"/>
        <w:b/>
        <w:bCs/>
        <w:spacing w:val="-2"/>
        <w:w w:val="85"/>
        <w:sz w:val="22"/>
        <w:szCs w:val="22"/>
      </w:rPr>
    </w:lvl>
    <w:lvl w:ilvl="1">
      <w:start w:val="0"/>
      <w:numFmt w:val="bullet"/>
      <w:lvlText w:val="•"/>
      <w:lvlJc w:val="left"/>
      <w:pPr>
        <w:ind w:left="1180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1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1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2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5"/>
      <w:ind w:left="1032" w:right="1048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3"/>
      <w:ind w:left="178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6"/>
      <w:ind w:left="55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2018-10-10T11:49:28Z</dcterms:created>
  <dcterms:modified xsi:type="dcterms:W3CDTF">2018-10-10T11:49:28Z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2018-10-10T00:00:00Z</vt:filetime>
  </property>
</Properties>
</file>